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1E9A8">
      <w:pPr>
        <w:jc w:val="center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asciiTheme="majorEastAsia" w:hAnsiTheme="majorEastAsia" w:eastAsiaTheme="majorEastAsia"/>
          <w:b/>
          <w:sz w:val="28"/>
          <w:szCs w:val="28"/>
        </w:rPr>
        <w:t>外国语学院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大学外语实训</w:t>
      </w:r>
      <w:r>
        <w:rPr>
          <w:rFonts w:asciiTheme="majorEastAsia" w:hAnsiTheme="majorEastAsia" w:eastAsiaTheme="majorEastAsia"/>
          <w:b/>
          <w:sz w:val="28"/>
          <w:szCs w:val="28"/>
        </w:rPr>
        <w:t>基地简介</w:t>
      </w:r>
    </w:p>
    <w:p w14:paraId="270B910B">
      <w:pPr>
        <w:rPr>
          <w:rFonts w:asciiTheme="minorEastAsia" w:hAnsiTheme="minorEastAsia"/>
          <w:sz w:val="28"/>
          <w:szCs w:val="28"/>
        </w:rPr>
      </w:pPr>
    </w:p>
    <w:p w14:paraId="2BE50E93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外国语学院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大学外语</w:t>
      </w:r>
      <w:r>
        <w:rPr>
          <w:rFonts w:asciiTheme="minorEastAsia" w:hAnsiTheme="minorEastAsia"/>
          <w:sz w:val="28"/>
          <w:szCs w:val="28"/>
        </w:rPr>
        <w:t>实训基地位于扬州市职业大学教学区笃行楼内的三层的部分区域。基地包含云网络实训中心（I、II、III、VI）等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四</w:t>
      </w:r>
      <w:r>
        <w:rPr>
          <w:rFonts w:asciiTheme="minorEastAsia" w:hAnsiTheme="minorEastAsia"/>
          <w:sz w:val="28"/>
          <w:szCs w:val="28"/>
        </w:rPr>
        <w:t>个实训室。</w:t>
      </w:r>
    </w:p>
    <w:p w14:paraId="41720ADA">
      <w:pPr>
        <w:ind w:firstLine="42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外国语学院的实训基地建设以提升学生就业能力为导向，积极探索培养满足区域经济发展需求的人才，切实培养学生技能，从而提升就业竞争力。</w:t>
      </w:r>
    </w:p>
    <w:p w14:paraId="0DBD198F">
      <w:pPr>
        <w:ind w:firstLine="42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大学外语</w:t>
      </w:r>
      <w:r>
        <w:rPr>
          <w:rFonts w:hint="eastAsia" w:asciiTheme="minorEastAsia" w:hAnsiTheme="minorEastAsia"/>
          <w:sz w:val="28"/>
          <w:szCs w:val="28"/>
        </w:rPr>
        <w:t>实训基地服务于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扬州市职业大学的非外语专业的学生</w:t>
      </w:r>
      <w:r>
        <w:rPr>
          <w:rFonts w:hint="eastAsia" w:asciiTheme="minorEastAsia" w:hAnsiTheme="minorEastAsia"/>
          <w:sz w:val="28"/>
          <w:szCs w:val="28"/>
        </w:rPr>
        <w:t>的日常教学、教师和学生的各类考试和比赛，强化实践教学中听、说、读、写、译等环节的训练，让学生通过语言学习文化，通过文化熏陶语言。</w:t>
      </w:r>
    </w:p>
    <w:p w14:paraId="097A2360">
      <w:pPr>
        <w:ind w:firstLine="42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云网络语言实训室基于桌面虚拟化技术，配备先进的服务器以及学生终端，满足外语语言实训的各项技术要求，为师生提供先进的语言实训技术保障。同时，无需配置学生计算机，通过云网络实训该功能，极大的提升了实训管理的成效，减低了后期维护升级的成本。该实训室布置以小组学习形式，按照 6 人一组排列学生座位，创设了小组学习和个性化学习的新模式，充分提高了实训教学效率。 </w:t>
      </w:r>
    </w:p>
    <w:p w14:paraId="5982ABAB">
      <w:pPr>
        <w:ind w:firstLine="42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这四个实训室不仅承担外语教学、非外语专业学生的外语课程实训的听说学习任务，同时为学生自主个性化学习提供了硬件保障，为各类外语语言听说、写作技能大赛提供场地保障。</w:t>
      </w:r>
      <w:bookmarkStart w:id="0" w:name="_GoBack"/>
      <w:bookmarkEnd w:id="0"/>
    </w:p>
    <w:p w14:paraId="2588C534">
      <w:pPr>
        <w:ind w:firstLine="420"/>
        <w:rPr>
          <w:rFonts w:hint="eastAsia" w:asciiTheme="minorEastAsia" w:hAnsiTheme="minorEastAsia"/>
          <w:sz w:val="28"/>
          <w:szCs w:val="28"/>
        </w:rPr>
      </w:pPr>
    </w:p>
    <w:p w14:paraId="2AD3FB9A">
      <w:pPr>
        <w:ind w:firstLine="420"/>
        <w:rPr>
          <w:rFonts w:hint="eastAsia" w:asciiTheme="minorEastAsia" w:hAnsiTheme="minorEastAsia"/>
          <w:sz w:val="28"/>
          <w:szCs w:val="28"/>
        </w:rPr>
      </w:pPr>
    </w:p>
    <w:p w14:paraId="298D308A">
      <w:pPr>
        <w:ind w:firstLine="420"/>
        <w:rPr>
          <w:rFonts w:hint="eastAsia" w:asciiTheme="minorEastAsia" w:hAnsiTheme="minorEastAsia"/>
          <w:sz w:val="28"/>
          <w:szCs w:val="28"/>
        </w:rPr>
      </w:pPr>
    </w:p>
    <w:p w14:paraId="20989A5D">
      <w:pPr>
        <w:ind w:firstLine="420"/>
        <w:rPr>
          <w:rFonts w:hint="eastAsia" w:asciiTheme="minorEastAsia" w:hAnsiTheme="minorEastAsia"/>
          <w:sz w:val="28"/>
          <w:szCs w:val="28"/>
        </w:rPr>
      </w:pPr>
    </w:p>
    <w:p w14:paraId="387A84E9">
      <w:pPr>
        <w:ind w:firstLine="420"/>
        <w:rPr>
          <w:rFonts w:hint="eastAsia" w:asciiTheme="minorEastAsia" w:hAnsiTheme="minorEastAsia"/>
          <w:sz w:val="28"/>
          <w:szCs w:val="28"/>
        </w:rPr>
      </w:pPr>
    </w:p>
    <w:p w14:paraId="0F371A7E">
      <w:pPr>
        <w:ind w:firstLine="420"/>
        <w:rPr>
          <w:rFonts w:hint="eastAsia" w:asciiTheme="minorEastAsia" w:hAnsiTheme="minorEastAsia"/>
          <w:sz w:val="28"/>
          <w:szCs w:val="28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4CE11842">
      <w:pPr>
        <w:ind w:firstLine="420"/>
        <w:jc w:val="center"/>
        <w:rPr>
          <w:rFonts w:hint="eastAsia" w:asciiTheme="minorEastAsia" w:hAnsiTheme="minorEastAsia"/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扬州市职业大学 </w:t>
      </w:r>
      <w:r>
        <w:rPr>
          <w:rFonts w:hint="eastAsia"/>
          <w:b/>
          <w:sz w:val="32"/>
          <w:szCs w:val="32"/>
          <w:lang w:val="en-US" w:eastAsia="zh-CN"/>
        </w:rPr>
        <w:t>大学</w:t>
      </w:r>
      <w:r>
        <w:rPr>
          <w:rFonts w:hint="eastAsia"/>
          <w:b/>
          <w:sz w:val="32"/>
          <w:szCs w:val="32"/>
        </w:rPr>
        <w:t>外语实训基地</w:t>
      </w:r>
    </w:p>
    <w:p w14:paraId="2EE6320C">
      <w:pPr>
        <w:ind w:firstLine="420"/>
        <w:rPr>
          <w:rFonts w:hint="eastAsia" w:asciiTheme="minorEastAsia" w:hAnsiTheme="minorEastAsia"/>
          <w:sz w:val="28"/>
          <w:szCs w:val="28"/>
        </w:rPr>
      </w:pPr>
    </w:p>
    <w:tbl>
      <w:tblPr>
        <w:tblStyle w:val="3"/>
        <w:tblpPr w:leftFromText="180" w:rightFromText="180" w:vertAnchor="page" w:tblpXSpec="center" w:tblpY="1921"/>
        <w:tblW w:w="15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40"/>
        <w:gridCol w:w="436"/>
        <w:gridCol w:w="385"/>
        <w:gridCol w:w="564"/>
        <w:gridCol w:w="1014"/>
        <w:gridCol w:w="1013"/>
        <w:gridCol w:w="1013"/>
        <w:gridCol w:w="1013"/>
        <w:gridCol w:w="1013"/>
        <w:gridCol w:w="1013"/>
        <w:gridCol w:w="1013"/>
        <w:gridCol w:w="952"/>
        <w:gridCol w:w="79"/>
        <w:gridCol w:w="1713"/>
        <w:gridCol w:w="697"/>
        <w:gridCol w:w="141"/>
        <w:gridCol w:w="2004"/>
      </w:tblGrid>
      <w:tr w14:paraId="343F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5586" w:type="dxa"/>
          <w:trHeight w:val="1701" w:hRule="atLeast"/>
        </w:trPr>
        <w:tc>
          <w:tcPr>
            <w:tcW w:w="817" w:type="dxa"/>
            <w:vAlign w:val="center"/>
          </w:tcPr>
          <w:p w14:paraId="32110987">
            <w:r>
              <w:rPr>
                <w:rFonts w:hint="eastAsia"/>
              </w:rPr>
              <w:t>楼道</w:t>
            </w:r>
          </w:p>
        </w:tc>
        <w:tc>
          <w:tcPr>
            <w:tcW w:w="1276" w:type="dxa"/>
            <w:gridSpan w:val="2"/>
            <w:vAlign w:val="center"/>
          </w:tcPr>
          <w:p w14:paraId="57ED3965">
            <w:r>
              <w:rPr>
                <w:rFonts w:hint="eastAsia" w:ascii="宋体" w:hAnsi="宋体"/>
                <w:sz w:val="24"/>
                <w:szCs w:val="24"/>
              </w:rPr>
              <w:t>多媒体语言实训室</w:t>
            </w:r>
          </w:p>
          <w:p w14:paraId="5566E29B">
            <w:r>
              <w:rPr>
                <w:rFonts w:hint="eastAsia" w:cs="Calibri"/>
                <w:sz w:val="24"/>
                <w:szCs w:val="24"/>
              </w:rPr>
              <w:t>314</w:t>
            </w:r>
          </w:p>
          <w:p w14:paraId="07A5BC4F"/>
        </w:tc>
        <w:tc>
          <w:tcPr>
            <w:tcW w:w="949" w:type="dxa"/>
            <w:gridSpan w:val="2"/>
            <w:vAlign w:val="center"/>
          </w:tcPr>
          <w:p w14:paraId="307BD2CE">
            <w:r>
              <w:rPr>
                <w:rFonts w:hint="eastAsia"/>
              </w:rPr>
              <w:t>楼道</w:t>
            </w:r>
          </w:p>
        </w:tc>
        <w:tc>
          <w:tcPr>
            <w:tcW w:w="1014" w:type="dxa"/>
            <w:vAlign w:val="center"/>
          </w:tcPr>
          <w:p w14:paraId="1B23A229">
            <w:r>
              <w:rPr>
                <w:rFonts w:hint="eastAsia"/>
              </w:rPr>
              <w:t>办公室3</w:t>
            </w:r>
            <w:r>
              <w:t>12</w:t>
            </w:r>
            <w:r>
              <w:rPr>
                <w:rFonts w:hint="eastAsia"/>
              </w:rPr>
              <w:t>西</w:t>
            </w:r>
          </w:p>
        </w:tc>
        <w:tc>
          <w:tcPr>
            <w:tcW w:w="1013" w:type="dxa"/>
            <w:vAlign w:val="center"/>
          </w:tcPr>
          <w:p w14:paraId="38311058">
            <w:r>
              <w:rPr>
                <w:rFonts w:hint="eastAsia"/>
              </w:rPr>
              <w:t>办公室3</w:t>
            </w:r>
            <w:r>
              <w:t>12</w:t>
            </w:r>
            <w:r>
              <w:rPr>
                <w:rFonts w:hint="eastAsia"/>
              </w:rPr>
              <w:t>东</w:t>
            </w:r>
          </w:p>
        </w:tc>
        <w:tc>
          <w:tcPr>
            <w:tcW w:w="1013" w:type="dxa"/>
            <w:vAlign w:val="center"/>
          </w:tcPr>
          <w:p w14:paraId="10DB5751">
            <w:r>
              <w:rPr>
                <w:rFonts w:hint="eastAsia"/>
              </w:rPr>
              <w:t>楼道</w:t>
            </w:r>
          </w:p>
        </w:tc>
        <w:tc>
          <w:tcPr>
            <w:tcW w:w="1013" w:type="dxa"/>
            <w:vAlign w:val="center"/>
          </w:tcPr>
          <w:p w14:paraId="15EFF334">
            <w:r>
              <w:rPr>
                <w:rFonts w:hint="eastAsia"/>
              </w:rPr>
              <w:t>办公室3</w:t>
            </w:r>
            <w:r>
              <w:t>10</w:t>
            </w:r>
          </w:p>
        </w:tc>
        <w:tc>
          <w:tcPr>
            <w:tcW w:w="1013" w:type="dxa"/>
            <w:vAlign w:val="center"/>
          </w:tcPr>
          <w:p w14:paraId="1289153A">
            <w:r>
              <w:rPr>
                <w:rFonts w:hint="eastAsia"/>
              </w:rPr>
              <w:t>办公室3</w:t>
            </w:r>
            <w:r>
              <w:t>06</w:t>
            </w:r>
          </w:p>
        </w:tc>
        <w:tc>
          <w:tcPr>
            <w:tcW w:w="1013" w:type="dxa"/>
            <w:vAlign w:val="center"/>
          </w:tcPr>
          <w:p w14:paraId="7858B8EB">
            <w:r>
              <w:rPr>
                <w:rFonts w:hint="eastAsia"/>
              </w:rPr>
              <w:t>办公室3</w:t>
            </w:r>
            <w:r>
              <w:t>04</w:t>
            </w:r>
          </w:p>
        </w:tc>
        <w:tc>
          <w:tcPr>
            <w:tcW w:w="1013" w:type="dxa"/>
            <w:vAlign w:val="center"/>
          </w:tcPr>
          <w:p w14:paraId="4C85424D">
            <w:r>
              <w:rPr>
                <w:rFonts w:hint="eastAsia"/>
              </w:rPr>
              <w:t>办公室3</w:t>
            </w:r>
            <w:r>
              <w:t>02</w:t>
            </w:r>
          </w:p>
        </w:tc>
      </w:tr>
      <w:tr w14:paraId="51278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086" w:type="dxa"/>
            <w:gridSpan w:val="13"/>
            <w:tcBorders>
              <w:bottom w:val="nil"/>
            </w:tcBorders>
            <w:vAlign w:val="center"/>
          </w:tcPr>
          <w:p w14:paraId="33BAF4D6">
            <w:pPr>
              <w:widowControl/>
              <w:ind w:firstLine="5460" w:firstLineChars="2600"/>
              <w:jc w:val="left"/>
            </w:pPr>
            <w:r>
              <w:rPr>
                <w:rFonts w:hint="eastAsia"/>
              </w:rPr>
              <w:t>笃行楼三楼过道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E6006CE">
            <w:pPr>
              <w:rPr>
                <w:color w:val="FF0000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云网络语言实训室</w:t>
            </w:r>
            <w:r>
              <w:rPr>
                <w:rFonts w:hint="eastAsia" w:cs="Calibri"/>
                <w:color w:val="FF0000"/>
                <w:sz w:val="24"/>
                <w:szCs w:val="24"/>
              </w:rPr>
              <w:t>II</w:t>
            </w:r>
          </w:p>
          <w:p w14:paraId="1E5E4197">
            <w:pPr>
              <w:rPr>
                <w:color w:val="FF0000"/>
              </w:rPr>
            </w:pPr>
            <w:r>
              <w:rPr>
                <w:rFonts w:hint="eastAsia" w:cs="Calibri"/>
                <w:color w:val="FF0000"/>
                <w:sz w:val="24"/>
                <w:szCs w:val="24"/>
              </w:rPr>
              <w:t>C302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西</w:t>
            </w:r>
          </w:p>
          <w:p w14:paraId="3CBE29E0">
            <w:pPr>
              <w:widowControl/>
              <w:jc w:val="left"/>
            </w:pPr>
          </w:p>
        </w:tc>
        <w:tc>
          <w:tcPr>
            <w:tcW w:w="838" w:type="dxa"/>
            <w:gridSpan w:val="2"/>
            <w:shd w:val="clear" w:color="auto" w:fill="auto"/>
            <w:vAlign w:val="center"/>
          </w:tcPr>
          <w:p w14:paraId="7BDC5186">
            <w:r>
              <w:rPr>
                <w:rFonts w:hint="eastAsia" w:ascii="宋体" w:hAnsi="宋体"/>
                <w:sz w:val="24"/>
                <w:szCs w:val="24"/>
              </w:rPr>
              <w:t>在线课程资源制作中心</w:t>
            </w:r>
          </w:p>
          <w:p w14:paraId="24E6554D">
            <w:pPr>
              <w:rPr>
                <w:rFonts w:cs="Calibri"/>
                <w:sz w:val="24"/>
                <w:szCs w:val="24"/>
              </w:rPr>
            </w:pPr>
          </w:p>
          <w:p w14:paraId="6A38900E">
            <w:r>
              <w:rPr>
                <w:rFonts w:hint="eastAsia" w:cs="Calibri"/>
                <w:sz w:val="24"/>
                <w:szCs w:val="24"/>
              </w:rPr>
              <w:t xml:space="preserve">C302 </w:t>
            </w:r>
            <w:r>
              <w:rPr>
                <w:rFonts w:hint="eastAsia" w:ascii="宋体" w:hAnsi="宋体"/>
                <w:sz w:val="24"/>
                <w:szCs w:val="24"/>
              </w:rPr>
              <w:t>中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432F2C20">
            <w:pPr>
              <w:rPr>
                <w:color w:val="FF0000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云网络语言实训室</w:t>
            </w:r>
            <w:r>
              <w:rPr>
                <w:rFonts w:hint="eastAsia" w:cs="Calibri"/>
                <w:color w:val="FF0000"/>
                <w:sz w:val="24"/>
                <w:szCs w:val="24"/>
              </w:rPr>
              <w:t>I</w:t>
            </w:r>
          </w:p>
          <w:p w14:paraId="3D31C99E">
            <w:pPr>
              <w:rPr>
                <w:color w:val="FF0000"/>
              </w:rPr>
            </w:pPr>
            <w:r>
              <w:rPr>
                <w:rFonts w:hint="eastAsia" w:cs="Calibri"/>
                <w:color w:val="FF0000"/>
                <w:sz w:val="24"/>
                <w:szCs w:val="24"/>
              </w:rPr>
              <w:t>C302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东</w:t>
            </w:r>
          </w:p>
          <w:p w14:paraId="112D1779">
            <w:pPr>
              <w:widowControl/>
              <w:jc w:val="left"/>
            </w:pPr>
          </w:p>
        </w:tc>
      </w:tr>
      <w:tr w14:paraId="16D99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17" w:type="dxa"/>
            <w:vAlign w:val="center"/>
          </w:tcPr>
          <w:p w14:paraId="37039F64">
            <w:r>
              <w:rPr>
                <w:rFonts w:hint="eastAsia"/>
              </w:rPr>
              <w:t>办公室3</w:t>
            </w:r>
            <w:r>
              <w:t>11</w:t>
            </w:r>
          </w:p>
        </w:tc>
        <w:tc>
          <w:tcPr>
            <w:tcW w:w="840" w:type="dxa"/>
            <w:vAlign w:val="center"/>
          </w:tcPr>
          <w:p w14:paraId="7AF6DE5E">
            <w:r>
              <w:rPr>
                <w:rFonts w:hint="eastAsia"/>
              </w:rPr>
              <w:t>办公室3</w:t>
            </w:r>
            <w:r>
              <w:t>09</w:t>
            </w:r>
          </w:p>
        </w:tc>
        <w:tc>
          <w:tcPr>
            <w:tcW w:w="821" w:type="dxa"/>
            <w:gridSpan w:val="2"/>
            <w:vAlign w:val="center"/>
          </w:tcPr>
          <w:p w14:paraId="02051A50">
            <w:r>
              <w:rPr>
                <w:rFonts w:hint="eastAsia"/>
              </w:rPr>
              <w:t>办公室3</w:t>
            </w:r>
            <w:r>
              <w:t>07</w:t>
            </w:r>
          </w:p>
        </w:tc>
        <w:tc>
          <w:tcPr>
            <w:tcW w:w="1578" w:type="dxa"/>
            <w:gridSpan w:val="2"/>
            <w:vAlign w:val="center"/>
          </w:tcPr>
          <w:p w14:paraId="0A237E03">
            <w:r>
              <w:rPr>
                <w:rFonts w:hint="eastAsia" w:ascii="宋体" w:hAnsi="宋体"/>
                <w:sz w:val="24"/>
                <w:szCs w:val="24"/>
              </w:rPr>
              <w:t>多模态外语学习中心</w:t>
            </w:r>
          </w:p>
          <w:p w14:paraId="0755A621">
            <w:r>
              <w:rPr>
                <w:rFonts w:hint="eastAsia" w:cs="Calibri"/>
                <w:sz w:val="24"/>
                <w:szCs w:val="24"/>
              </w:rPr>
              <w:t>305</w:t>
            </w:r>
          </w:p>
          <w:p w14:paraId="72820367"/>
        </w:tc>
        <w:tc>
          <w:tcPr>
            <w:tcW w:w="1013" w:type="dxa"/>
            <w:vAlign w:val="center"/>
          </w:tcPr>
          <w:p w14:paraId="25830F6C">
            <w:r>
              <w:rPr>
                <w:rFonts w:hint="eastAsia"/>
              </w:rPr>
              <w:t>办公室3</w:t>
            </w:r>
            <w:r>
              <w:t>03</w:t>
            </w:r>
            <w:r>
              <w:rPr>
                <w:rFonts w:hint="eastAsia"/>
              </w:rPr>
              <w:t>西</w:t>
            </w:r>
          </w:p>
        </w:tc>
        <w:tc>
          <w:tcPr>
            <w:tcW w:w="1013" w:type="dxa"/>
            <w:vAlign w:val="center"/>
          </w:tcPr>
          <w:p w14:paraId="2C19FC4C">
            <w:r>
              <w:rPr>
                <w:rFonts w:hint="eastAsia"/>
              </w:rPr>
              <w:t>办公室3</w:t>
            </w:r>
            <w:r>
              <w:t>03</w:t>
            </w:r>
            <w:r>
              <w:rPr>
                <w:rFonts w:hint="eastAsia"/>
              </w:rPr>
              <w:t>东</w:t>
            </w:r>
          </w:p>
        </w:tc>
        <w:tc>
          <w:tcPr>
            <w:tcW w:w="2026" w:type="dxa"/>
            <w:gridSpan w:val="2"/>
            <w:vAlign w:val="center"/>
          </w:tcPr>
          <w:p w14:paraId="555042D5">
            <w:r>
              <w:rPr>
                <w:rFonts w:hint="eastAsia" w:ascii="宋体" w:hAnsi="宋体"/>
                <w:sz w:val="24"/>
                <w:szCs w:val="24"/>
              </w:rPr>
              <w:t>云网络语言实训室</w:t>
            </w:r>
            <w:r>
              <w:rPr>
                <w:rFonts w:hint="eastAsia" w:cs="Calibri"/>
                <w:sz w:val="24"/>
                <w:szCs w:val="24"/>
              </w:rPr>
              <w:t>IV</w:t>
            </w:r>
          </w:p>
          <w:p w14:paraId="231D25F8">
            <w:r>
              <w:rPr>
                <w:rFonts w:hint="eastAsia" w:cs="Calibri"/>
                <w:sz w:val="24"/>
                <w:szCs w:val="24"/>
              </w:rPr>
              <w:t xml:space="preserve">301 </w:t>
            </w:r>
            <w:r>
              <w:rPr>
                <w:rFonts w:hint="eastAsia" w:ascii="宋体" w:hAnsi="宋体"/>
                <w:sz w:val="24"/>
                <w:szCs w:val="24"/>
              </w:rPr>
              <w:t>西</w:t>
            </w:r>
          </w:p>
          <w:p w14:paraId="10281E74"/>
        </w:tc>
        <w:tc>
          <w:tcPr>
            <w:tcW w:w="2026" w:type="dxa"/>
            <w:gridSpan w:val="2"/>
            <w:vAlign w:val="center"/>
          </w:tcPr>
          <w:p w14:paraId="71667111">
            <w:pPr>
              <w:rPr>
                <w:color w:val="FF0000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云网络语言实训室</w:t>
            </w:r>
            <w:r>
              <w:rPr>
                <w:rFonts w:hint="eastAsia" w:cs="Calibri"/>
                <w:color w:val="FF0000"/>
                <w:sz w:val="24"/>
                <w:szCs w:val="24"/>
              </w:rPr>
              <w:t>III</w:t>
            </w:r>
          </w:p>
          <w:p w14:paraId="2318A7F5">
            <w:pPr>
              <w:rPr>
                <w:color w:val="FF0000"/>
              </w:rPr>
            </w:pPr>
            <w:r>
              <w:rPr>
                <w:rFonts w:hint="eastAsia" w:cs="Calibri"/>
                <w:color w:val="FF0000"/>
                <w:sz w:val="24"/>
                <w:szCs w:val="24"/>
              </w:rPr>
              <w:t xml:space="preserve">301 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东</w:t>
            </w:r>
          </w:p>
          <w:p w14:paraId="08273C78"/>
        </w:tc>
        <w:tc>
          <w:tcPr>
            <w:tcW w:w="5586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5177F5">
            <w:pPr>
              <w:widowControl/>
              <w:jc w:val="left"/>
            </w:pPr>
          </w:p>
        </w:tc>
      </w:tr>
      <w:tr w14:paraId="0DDA1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2"/>
          <w:wBefore w:w="10134" w:type="dxa"/>
          <w:trHeight w:val="2685" w:hRule="atLeast"/>
        </w:trPr>
        <w:tc>
          <w:tcPr>
            <w:tcW w:w="1031" w:type="dxa"/>
            <w:gridSpan w:val="2"/>
            <w:tcBorders>
              <w:left w:val="nil"/>
              <w:bottom w:val="nil"/>
            </w:tcBorders>
            <w:vAlign w:val="center"/>
          </w:tcPr>
          <w:p w14:paraId="4F8BF766"/>
        </w:tc>
        <w:tc>
          <w:tcPr>
            <w:tcW w:w="1713" w:type="dxa"/>
            <w:vAlign w:val="center"/>
          </w:tcPr>
          <w:p w14:paraId="2E46F96A">
            <w:pPr>
              <w:rPr>
                <w:color w:val="FF0000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云网络语言实训室</w:t>
            </w:r>
            <w:r>
              <w:rPr>
                <w:rFonts w:hint="eastAsia" w:cs="Calibri"/>
                <w:color w:val="FF0000"/>
                <w:sz w:val="24"/>
                <w:szCs w:val="24"/>
              </w:rPr>
              <w:t>VI</w:t>
            </w:r>
          </w:p>
          <w:p w14:paraId="00C35776">
            <w:pPr>
              <w:rPr>
                <w:color w:val="FF0000"/>
              </w:rPr>
            </w:pPr>
            <w:r>
              <w:rPr>
                <w:rFonts w:hint="eastAsia" w:cs="Calibri"/>
                <w:color w:val="FF0000"/>
                <w:sz w:val="24"/>
                <w:szCs w:val="24"/>
              </w:rPr>
              <w:t>C301</w:t>
            </w:r>
          </w:p>
          <w:p w14:paraId="5559D710"/>
        </w:tc>
        <w:tc>
          <w:tcPr>
            <w:tcW w:w="697" w:type="dxa"/>
            <w:tcBorders>
              <w:top w:val="nil"/>
            </w:tcBorders>
            <w:vAlign w:val="center"/>
          </w:tcPr>
          <w:p w14:paraId="634B3592">
            <w:r>
              <w:rPr>
                <w:rFonts w:hint="eastAsia"/>
              </w:rPr>
              <w:t>楼道</w:t>
            </w:r>
          </w:p>
        </w:tc>
        <w:tc>
          <w:tcPr>
            <w:tcW w:w="2145" w:type="dxa"/>
            <w:gridSpan w:val="2"/>
            <w:vAlign w:val="center"/>
          </w:tcPr>
          <w:p w14:paraId="54EAA636">
            <w:r>
              <w:rPr>
                <w:rFonts w:hint="eastAsia"/>
              </w:rPr>
              <w:t>待建教室</w:t>
            </w:r>
          </w:p>
        </w:tc>
      </w:tr>
    </w:tbl>
    <w:p w14:paraId="44AAF5C7">
      <w:pPr>
        <w:jc w:val="both"/>
        <w:rPr>
          <w:rFonts w:hint="eastAsia" w:asciiTheme="minorEastAsia" w:hAnsiTheme="minorEastAsia"/>
          <w:sz w:val="28"/>
          <w:szCs w:val="28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5YjVjMDA5M2I2M2M0YWI3NzIyNmI4MmYwZDA3MmIifQ=="/>
  </w:docVars>
  <w:rsids>
    <w:rsidRoot w:val="00F63B40"/>
    <w:rsid w:val="0025137A"/>
    <w:rsid w:val="003C4E12"/>
    <w:rsid w:val="003F17B2"/>
    <w:rsid w:val="005B7503"/>
    <w:rsid w:val="005C0A8B"/>
    <w:rsid w:val="00657CEB"/>
    <w:rsid w:val="008E7175"/>
    <w:rsid w:val="00D32968"/>
    <w:rsid w:val="00DC1226"/>
    <w:rsid w:val="00E72F01"/>
    <w:rsid w:val="00F63B40"/>
    <w:rsid w:val="1A075267"/>
    <w:rsid w:val="30E4551D"/>
    <w:rsid w:val="41287A8C"/>
    <w:rsid w:val="4DEA6AA2"/>
    <w:rsid w:val="64B8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694</Words>
  <Characters>745</Characters>
  <Lines>3</Lines>
  <Paragraphs>1</Paragraphs>
  <TotalTime>12</TotalTime>
  <ScaleCrop>false</ScaleCrop>
  <LinksUpToDate>false</LinksUpToDate>
  <CharactersWithSpaces>749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2024-11-26T07:44:00Z</dcterms:created>
  <dc:creator>MDZ</dc:creator>
  <cp:lastModifiedBy>icy</cp:lastModifiedBy>
  <dcterms:modified xsi:type="dcterms:W3CDTF">2024-11-26T08:58:49Z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5E85DD53D69E4754A52F665CDC9D5D7B_12</vt:lpwstr>
  </property>
</Properties>
</file>